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CC" w:rsidRPr="001809D1" w:rsidRDefault="003F71CC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09D1">
        <w:rPr>
          <w:rFonts w:ascii="Times New Roman" w:hAnsi="Times New Roman" w:cs="Times New Roman"/>
          <w:sz w:val="28"/>
          <w:szCs w:val="28"/>
        </w:rPr>
        <w:t>Утверждены</w:t>
      </w:r>
    </w:p>
    <w:p w:rsidR="003F71CC" w:rsidRDefault="003F71CC" w:rsidP="00527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3F71CC" w:rsidRDefault="003F71CC" w:rsidP="00527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3F71CC" w:rsidRDefault="003F71CC" w:rsidP="00527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3F71CC" w:rsidRPr="00527681" w:rsidRDefault="003F71CC" w:rsidP="00527681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3F71CC" w:rsidRPr="001809D1" w:rsidRDefault="003F71CC" w:rsidP="00BA164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08.12.2021 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1CC" w:rsidRDefault="003F71CC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1809D1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3F71CC" w:rsidRPr="001809D1" w:rsidRDefault="003F71CC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9D1"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</w:p>
    <w:p w:rsidR="003F71CC" w:rsidRPr="001809D1" w:rsidRDefault="003F71CC" w:rsidP="00180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1CC" w:rsidRPr="001809D1" w:rsidRDefault="003F71CC" w:rsidP="001809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F71CC" w:rsidRPr="00F071AF" w:rsidRDefault="003F71CC" w:rsidP="00F07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1CC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Настоящие Правила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в </w:t>
      </w:r>
      <w:r w:rsidRPr="001809D1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</w:t>
      </w:r>
      <w:r w:rsidRPr="001809D1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Pr="001809D1"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Новосельского сельского поселения Смоленского района Смоленской области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3F71CC" w:rsidRPr="0090735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3F71CC" w:rsidRPr="001809D1" w:rsidRDefault="003F71CC" w:rsidP="009073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Правилах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09D1">
        <w:rPr>
          <w:rFonts w:ascii="Times New Roman" w:hAnsi="Times New Roman" w:cs="Times New Roman"/>
          <w:sz w:val="28"/>
          <w:szCs w:val="28"/>
        </w:rPr>
        <w:t xml:space="preserve">онятия,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пунктом 2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Cs/>
          <w:sz w:val="28"/>
          <w:szCs w:val="28"/>
        </w:rPr>
        <w:t>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Pr="001809D1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(далее – Правила, утвержденные Постановлением Правительства Российской Федерации      </w:t>
      </w:r>
      <w:r>
        <w:rPr>
          <w:rFonts w:ascii="Times New Roman" w:hAnsi="Times New Roman" w:cs="Times New Roman"/>
          <w:sz w:val="28"/>
          <w:szCs w:val="28"/>
        </w:rPr>
        <w:t>№ 1221</w:t>
      </w:r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требованиям</w:t>
      </w:r>
      <w:r>
        <w:rPr>
          <w:rFonts w:ascii="Times New Roman" w:hAnsi="Times New Roman" w:cs="Times New Roman"/>
          <w:sz w:val="28"/>
          <w:szCs w:val="28"/>
        </w:rPr>
        <w:t>, установленным пунктом 3</w:t>
      </w:r>
      <w:r w:rsidRPr="00443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№ 1221.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3F71CC" w:rsidRPr="00BA164C" w:rsidRDefault="003F71CC" w:rsidP="00BA1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1809D1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, расположенные на территории Новосельского сельского поселения Смоленского района Смоленской области.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1CC" w:rsidRPr="001809D1" w:rsidRDefault="003F71CC" w:rsidP="001809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3F71CC" w:rsidRPr="001809D1" w:rsidRDefault="003F71CC" w:rsidP="00180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1CC" w:rsidRDefault="003F71CC" w:rsidP="00B63A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Новосельского сельского поселения Смоленского района Смоленской области (далее – Устав)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Новосельского сельского поселения Смоленского района Смоленской области.</w:t>
      </w:r>
    </w:p>
    <w:p w:rsidR="003F71CC" w:rsidRPr="00B63AD5" w:rsidRDefault="003F71CC" w:rsidP="00B63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1809D1">
        <w:rPr>
          <w:rFonts w:ascii="Times New Roman" w:hAnsi="Times New Roman" w:cs="Times New Roman"/>
          <w:sz w:val="28"/>
          <w:szCs w:val="28"/>
        </w:rPr>
        <w:t>с использованием федеральной информационной адресной системы.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history="1">
        <w:r w:rsidRPr="001809D1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 Аннулирование адресов объектов адресации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1809D1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 xml:space="preserve"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1809D1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случаях и на условиях, определенных пунктами 8 - 12 Правил, утвержденных постановлением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№ 1221.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пунктом 13 Правил, утвержденных постановлением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Pr="001809D1">
        <w:rPr>
          <w:rFonts w:ascii="Times New Roman" w:hAnsi="Times New Roman" w:cs="Times New Roman"/>
          <w:sz w:val="28"/>
          <w:szCs w:val="28"/>
        </w:rPr>
        <w:t>. Аннулирование адреса объекта адресации осуществляется в случаях</w:t>
      </w:r>
      <w:r>
        <w:rPr>
          <w:rFonts w:ascii="Times New Roman" w:hAnsi="Times New Roman" w:cs="Times New Roman"/>
          <w:sz w:val="28"/>
          <w:szCs w:val="28"/>
        </w:rPr>
        <w:t xml:space="preserve"> и на условиях, определенных пунктами 14 - 18 Правил, утвержденных постановлением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№ 1221.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1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При присвоении объекту адресации адреса или аннулировании его адреса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809D1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09D1">
        <w:rPr>
          <w:rFonts w:ascii="Times New Roman" w:hAnsi="Times New Roman" w:cs="Times New Roman"/>
          <w:sz w:val="28"/>
          <w:szCs w:val="28"/>
        </w:rPr>
        <w:t>: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r>
        <w:rPr>
          <w:rFonts w:ascii="Times New Roman" w:hAnsi="Times New Roman" w:cs="Times New Roman"/>
          <w:sz w:val="28"/>
          <w:szCs w:val="28"/>
        </w:rPr>
        <w:t>Правилами, утвержденными постановлением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Присвоение объекту адресации адреса или аннулирование его адреса подтверждается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с утверждением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с заключением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участков, являющихся объектами адресации, в соответствии с Земельным </w:t>
      </w:r>
      <w:hyperlink r:id="rId8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с заключением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договора о развитии застроенной территории в соответствии с Градостроительным </w:t>
      </w:r>
      <w:hyperlink r:id="rId9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содержит: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</w:t>
      </w:r>
      <w:r>
        <w:rPr>
          <w:rFonts w:ascii="Times New Roman" w:hAnsi="Times New Roman" w:cs="Times New Roman"/>
          <w:sz w:val="28"/>
          <w:szCs w:val="28"/>
        </w:rPr>
        <w:t>постановлении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содержит: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объединено с решением о присвоении этому объекту адресации нового адреса.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5"/>
      <w:bookmarkEnd w:id="6"/>
      <w:r>
        <w:rPr>
          <w:rFonts w:ascii="Times New Roman" w:hAnsi="Times New Roman" w:cs="Times New Roman"/>
          <w:sz w:val="28"/>
          <w:szCs w:val="28"/>
        </w:rPr>
        <w:t>16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 внесению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809D1">
        <w:rPr>
          <w:rFonts w:ascii="Times New Roman" w:hAnsi="Times New Roman" w:cs="Times New Roman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8"/>
      <w:bookmarkEnd w:id="7"/>
      <w:r>
        <w:rPr>
          <w:rFonts w:ascii="Times New Roman" w:hAnsi="Times New Roman" w:cs="Times New Roman"/>
          <w:sz w:val="28"/>
          <w:szCs w:val="28"/>
        </w:rPr>
        <w:t>19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о присвоении объекту адресации адреса или об аннулировании его адреса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составляется лицами, указанными в </w:t>
      </w:r>
      <w:hyperlink w:anchor="Par105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заявитель), по форме, устанавливаемой Министерством финансов Российской Федерации.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1809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С заявлением вправе обратиться </w:t>
      </w:r>
      <w:hyperlink r:id="rId10" w:history="1">
        <w:r w:rsidRPr="001809D1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либо на распоряжении Администрации </w:t>
      </w:r>
      <w:r w:rsidRPr="001809D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1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2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809D1">
        <w:rPr>
          <w:rFonts w:ascii="Times New Roman" w:hAnsi="Times New Roman" w:cs="Times New Roman"/>
          <w:sz w:val="28"/>
          <w:szCs w:val="28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3F71CC" w:rsidRPr="001809D1" w:rsidRDefault="003F71CC" w:rsidP="006F2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направляется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единый портал) или региональных порталов государственных и муниципальных услуг (функций)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региональный портал), портала федеральной информационной адресной системы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портал адресной системы).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предоставления государственных и муниципальных услуг, с которым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в установленном Правительством Российской Федерации </w:t>
      </w:r>
      <w:hyperlink r:id="rId13" w:history="1">
        <w:r w:rsidRPr="001809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по месту нахождения объекта адресации.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1809D1">
        <w:rPr>
          <w:rFonts w:ascii="Times New Roman" w:hAnsi="Times New Roman" w:cs="Times New Roman"/>
          <w:sz w:val="28"/>
          <w:szCs w:val="28"/>
        </w:rPr>
        <w:t>. Заявление подписывается заявителем либо представителем заявителя.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4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1809D1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8"/>
      <w:bookmarkEnd w:id="9"/>
      <w:r>
        <w:rPr>
          <w:rFonts w:ascii="Times New Roman" w:hAnsi="Times New Roman" w:cs="Times New Roman"/>
          <w:sz w:val="28"/>
          <w:szCs w:val="28"/>
        </w:rPr>
        <w:t>26</w:t>
      </w:r>
      <w:r w:rsidRPr="001809D1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);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).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запрашива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9D1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26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лично,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таких документов.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>
        <w:rPr>
          <w:rFonts w:ascii="Times New Roman" w:hAnsi="Times New Roman" w:cs="Times New Roman"/>
          <w:sz w:val="28"/>
          <w:szCs w:val="28"/>
        </w:rPr>
        <w:t>29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срок не более чем 18 рабочих дней со дня поступления заявления.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 w:rsidRPr="001809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через многофункциональный центр срок, указанный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28" w:history="1"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2"/>
      <w:bookmarkEnd w:id="12"/>
      <w:r>
        <w:rPr>
          <w:rFonts w:ascii="Times New Roman" w:hAnsi="Times New Roman" w:cs="Times New Roman"/>
          <w:sz w:val="28"/>
          <w:szCs w:val="28"/>
        </w:rPr>
        <w:t>32</w:t>
      </w:r>
      <w:r w:rsidRPr="001809D1">
        <w:rPr>
          <w:rFonts w:ascii="Times New Roman" w:hAnsi="Times New Roman" w:cs="Times New Roman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19 и 21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history="1">
        <w:r w:rsidRPr="001809D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7" w:history="1">
        <w:r w:rsidRPr="001809D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history="1">
        <w:r w:rsidRPr="001809D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7" w:history="1">
        <w:r w:rsidRPr="001809D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Форма решения об отказе в присвоении объекту адресации адреса или аннулировании его адреса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Правилам, утвержденным постановлением Правительства Российской Федерации № 1221, </w:t>
      </w:r>
      <w:r w:rsidRPr="001809D1">
        <w:rPr>
          <w:rFonts w:ascii="Times New Roman" w:hAnsi="Times New Roman" w:cs="Times New Roman"/>
          <w:sz w:val="28"/>
          <w:szCs w:val="28"/>
        </w:rPr>
        <w:t>устанавливается Министерством финансов Российской Федерации.</w:t>
      </w:r>
    </w:p>
    <w:p w:rsidR="003F71CC" w:rsidRPr="001809D1" w:rsidRDefault="003F71C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1809D1">
        <w:rPr>
          <w:rFonts w:ascii="Times New Roman" w:hAnsi="Times New Roman" w:cs="Times New Roman"/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3F71CC" w:rsidRPr="001809D1" w:rsidRDefault="003F71CC" w:rsidP="005276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63"/>
      <w:bookmarkEnd w:id="13"/>
      <w:r>
        <w:rPr>
          <w:rFonts w:ascii="Times New Roman" w:hAnsi="Times New Roman" w:cs="Times New Roman"/>
          <w:sz w:val="28"/>
          <w:szCs w:val="28"/>
        </w:rPr>
        <w:t>36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Структура адреса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1809D1">
        <w:rPr>
          <w:rFonts w:ascii="Times New Roman" w:hAnsi="Times New Roman" w:cs="Times New Roman"/>
          <w:sz w:val="28"/>
          <w:szCs w:val="28"/>
        </w:rPr>
        <w:t>равила написания наименований и нумерации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объектов адресации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разделами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2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1221.</w:t>
      </w:r>
    </w:p>
    <w:p w:rsidR="003F71CC" w:rsidRDefault="003F71CC" w:rsidP="005276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71CC" w:rsidRPr="001809D1" w:rsidRDefault="003F71CC" w:rsidP="001809D1">
      <w:pPr>
        <w:ind w:firstLine="709"/>
        <w:rPr>
          <w:rFonts w:ascii="Times New Roman" w:hAnsi="Times New Roman"/>
        </w:rPr>
      </w:pPr>
    </w:p>
    <w:sectPr w:rsidR="003F71CC" w:rsidRPr="001809D1" w:rsidSect="001809D1">
      <w:headerReference w:type="default" r:id="rId15"/>
      <w:pgSz w:w="11906" w:h="16838"/>
      <w:pgMar w:top="851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CC" w:rsidRDefault="003F71CC" w:rsidP="001809D1">
      <w:pPr>
        <w:spacing w:after="0" w:line="240" w:lineRule="auto"/>
      </w:pPr>
      <w:r>
        <w:separator/>
      </w:r>
    </w:p>
  </w:endnote>
  <w:endnote w:type="continuationSeparator" w:id="0">
    <w:p w:rsidR="003F71CC" w:rsidRDefault="003F71CC" w:rsidP="0018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CC" w:rsidRDefault="003F71CC" w:rsidP="001809D1">
      <w:pPr>
        <w:spacing w:after="0" w:line="240" w:lineRule="auto"/>
      </w:pPr>
      <w:r>
        <w:separator/>
      </w:r>
    </w:p>
  </w:footnote>
  <w:footnote w:type="continuationSeparator" w:id="0">
    <w:p w:rsidR="003F71CC" w:rsidRDefault="003F71CC" w:rsidP="001809D1">
      <w:pPr>
        <w:spacing w:after="0" w:line="240" w:lineRule="auto"/>
      </w:pPr>
      <w:r>
        <w:continuationSeparator/>
      </w:r>
    </w:p>
  </w:footnote>
  <w:footnote w:id="1">
    <w:p w:rsidR="003F71CC" w:rsidRDefault="003F71CC">
      <w:pPr>
        <w:pStyle w:val="FootnoteText"/>
      </w:pPr>
      <w:r w:rsidRPr="005F4CD3">
        <w:rPr>
          <w:rStyle w:val="FootnoteReference"/>
          <w:rFonts w:ascii="Times New Roman" w:hAnsi="Times New Roman"/>
        </w:rPr>
        <w:footnoteRef/>
      </w:r>
      <w:r w:rsidRPr="005F4CD3">
        <w:rPr>
          <w:rFonts w:ascii="Times New Roman" w:hAnsi="Times New Roman"/>
        </w:rPr>
        <w:t xml:space="preserve"> Постановление Администрации о присвоении объекту адресации адреса </w:t>
      </w:r>
      <w:r>
        <w:rPr>
          <w:rFonts w:ascii="Times New Roman" w:hAnsi="Times New Roman"/>
        </w:rPr>
        <w:t xml:space="preserve">может содержать </w:t>
      </w:r>
      <w:r w:rsidRPr="005F4CD3">
        <w:rPr>
          <w:rFonts w:ascii="Times New Roman" w:hAnsi="Times New Roman"/>
        </w:rPr>
        <w:t xml:space="preserve">другие необходимые </w:t>
      </w:r>
      <w:r>
        <w:rPr>
          <w:rFonts w:ascii="Times New Roman" w:hAnsi="Times New Roman"/>
        </w:rPr>
        <w:t xml:space="preserve">конкретные </w:t>
      </w:r>
      <w:r w:rsidRPr="005F4CD3">
        <w:rPr>
          <w:rFonts w:ascii="Times New Roman" w:hAnsi="Times New Roman"/>
        </w:rPr>
        <w:t>сведения</w:t>
      </w:r>
    </w:p>
  </w:footnote>
  <w:footnote w:id="2">
    <w:p w:rsidR="003F71CC" w:rsidRPr="005F4CD3" w:rsidRDefault="003F71CC" w:rsidP="008A2768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5F4CD3">
        <w:rPr>
          <w:rFonts w:ascii="Times New Roman" w:hAnsi="Times New Roman"/>
        </w:rPr>
        <w:t>Постановление Администрации о</w:t>
      </w:r>
      <w:r>
        <w:rPr>
          <w:rFonts w:ascii="Times New Roman" w:hAnsi="Times New Roman"/>
        </w:rPr>
        <w:t>б аннулировании адреса</w:t>
      </w:r>
      <w:r w:rsidRPr="005F4CD3">
        <w:rPr>
          <w:rFonts w:ascii="Times New Roman" w:hAnsi="Times New Roman"/>
        </w:rPr>
        <w:t xml:space="preserve"> объект</w:t>
      </w:r>
      <w:r>
        <w:rPr>
          <w:rFonts w:ascii="Times New Roman" w:hAnsi="Times New Roman"/>
        </w:rPr>
        <w:t>а</w:t>
      </w:r>
      <w:r w:rsidRPr="005F4CD3">
        <w:rPr>
          <w:rFonts w:ascii="Times New Roman" w:hAnsi="Times New Roman"/>
        </w:rPr>
        <w:t xml:space="preserve"> адресации </w:t>
      </w:r>
      <w:r>
        <w:rPr>
          <w:rFonts w:ascii="Times New Roman" w:hAnsi="Times New Roman"/>
        </w:rPr>
        <w:t xml:space="preserve">может содержать </w:t>
      </w:r>
      <w:r w:rsidRPr="005F4CD3">
        <w:rPr>
          <w:rFonts w:ascii="Times New Roman" w:hAnsi="Times New Roman"/>
        </w:rPr>
        <w:t xml:space="preserve">другие необходимые </w:t>
      </w:r>
      <w:r>
        <w:rPr>
          <w:rFonts w:ascii="Times New Roman" w:hAnsi="Times New Roman"/>
        </w:rPr>
        <w:t xml:space="preserve">конкретные </w:t>
      </w:r>
      <w:r w:rsidRPr="005F4CD3">
        <w:rPr>
          <w:rFonts w:ascii="Times New Roman" w:hAnsi="Times New Roman"/>
        </w:rPr>
        <w:t>сведения</w:t>
      </w:r>
    </w:p>
    <w:p w:rsidR="003F71CC" w:rsidRDefault="003F71CC" w:rsidP="008A2768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1CC" w:rsidRDefault="003F71C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F71CC" w:rsidRDefault="003F71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9D1"/>
    <w:rsid w:val="00017FA9"/>
    <w:rsid w:val="00080D0C"/>
    <w:rsid w:val="001708DF"/>
    <w:rsid w:val="001809D1"/>
    <w:rsid w:val="001A1876"/>
    <w:rsid w:val="001C1B6B"/>
    <w:rsid w:val="001D5C93"/>
    <w:rsid w:val="00207893"/>
    <w:rsid w:val="002861D7"/>
    <w:rsid w:val="002D0734"/>
    <w:rsid w:val="00386680"/>
    <w:rsid w:val="003F71CC"/>
    <w:rsid w:val="004435EB"/>
    <w:rsid w:val="0049410E"/>
    <w:rsid w:val="004F50A9"/>
    <w:rsid w:val="00527681"/>
    <w:rsid w:val="00557A46"/>
    <w:rsid w:val="00565CF1"/>
    <w:rsid w:val="005F4CD3"/>
    <w:rsid w:val="006E4CEA"/>
    <w:rsid w:val="006F212A"/>
    <w:rsid w:val="00801B37"/>
    <w:rsid w:val="008261FB"/>
    <w:rsid w:val="008A2768"/>
    <w:rsid w:val="008A6698"/>
    <w:rsid w:val="008B1B7D"/>
    <w:rsid w:val="00907351"/>
    <w:rsid w:val="00A25712"/>
    <w:rsid w:val="00A56DA3"/>
    <w:rsid w:val="00A8102E"/>
    <w:rsid w:val="00AE585E"/>
    <w:rsid w:val="00B01648"/>
    <w:rsid w:val="00B63AD5"/>
    <w:rsid w:val="00B86BB3"/>
    <w:rsid w:val="00B92416"/>
    <w:rsid w:val="00BA164C"/>
    <w:rsid w:val="00BA6F3B"/>
    <w:rsid w:val="00BF0A3B"/>
    <w:rsid w:val="00C17416"/>
    <w:rsid w:val="00C17C0F"/>
    <w:rsid w:val="00C24167"/>
    <w:rsid w:val="00C66A16"/>
    <w:rsid w:val="00CF2FE3"/>
    <w:rsid w:val="00E342A8"/>
    <w:rsid w:val="00EA7920"/>
    <w:rsid w:val="00F0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09D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18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09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8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09D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F4C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4CD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4CD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F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FA197B4750CCD7025526C80FC62541890ECBBF093C8FAEAB9A4BFAGBS1N" TargetMode="External"/><Relationship Id="rId13" Type="http://schemas.openxmlformats.org/officeDocument/2006/relationships/hyperlink" Target="consultantplus://offline/ref=7BD3E4C9F01DE0B63567FA197B4750CCD703552AC201C62541890ECBBF093C8FAEAB9A4BFFB03B54G2S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D3E4C9F01DE0B63567FA197B4750CCD7025521CA04C62541890ECBBF093C8FAEAB9A4BGFSFN" TargetMode="External"/><Relationship Id="rId12" Type="http://schemas.openxmlformats.org/officeDocument/2006/relationships/hyperlink" Target="consultantplus://offline/ref=7BD3E4C9F01DE0B63567FA197B4750CCD7035F2ACB05C62541890ECBBF093C8FAEAB9A4BFFB03F53G2S7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3E4C9F01DE0B63567FA197B4750CCD7025521CA04C62541890ECBBF093C8FAEAB9A4BFFB03854G2SBN" TargetMode="External"/><Relationship Id="rId11" Type="http://schemas.openxmlformats.org/officeDocument/2006/relationships/hyperlink" Target="consultantplus://offline/ref=7BD3E4C9F01DE0B63567FA197B4750CCD7025520C303C62541890ECBBF093C8FAEAB9A4BFFB03955G2S7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BD3E4C9F01DE0B63567FA197B4750CCDF0C5024CA0C9B2F49D002C9GBS8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D3E4C9F01DE0B63567FA197B4750CCD7025526CC06C62541890ECBBF093C8FAEAB9A4EGFS6N" TargetMode="External"/><Relationship Id="rId14" Type="http://schemas.openxmlformats.org/officeDocument/2006/relationships/hyperlink" Target="consultantplus://offline/ref=7BD3E4C9F01DE0B63567FA197B4750CCD7035425CF05C62541890ECBBF093C8FAEAB9A4EF9GBS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8</Pages>
  <Words>3368</Words>
  <Characters>19200</Characters>
  <Application>Microsoft Office Outlook</Application>
  <DocSecurity>0</DocSecurity>
  <Lines>0</Lines>
  <Paragraphs>0</Paragraphs>
  <ScaleCrop>false</ScaleCrop>
  <Company>SMO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1</cp:lastModifiedBy>
  <cp:revision>3</cp:revision>
  <cp:lastPrinted>2015-01-21T11:11:00Z</cp:lastPrinted>
  <dcterms:created xsi:type="dcterms:W3CDTF">2021-03-19T08:52:00Z</dcterms:created>
  <dcterms:modified xsi:type="dcterms:W3CDTF">2021-12-17T11:32:00Z</dcterms:modified>
</cp:coreProperties>
</file>